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tabs>
          <w:tab w:val="clear" w:pos="709"/>
          <w:tab w:val="left" w:pos="432" w:leader="none"/>
        </w:tabs>
        <w:spacing w:lineRule="auto" w:line="240" w:before="0" w:after="0"/>
        <w:ind w:left="432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V</w:t>
      </w:r>
      <w:r>
        <w:rPr>
          <w:rFonts w:ascii="Times New Roman" w:hAnsi="Times New Roman"/>
          <w:sz w:val="24"/>
          <w:szCs w:val="24"/>
        </w:rPr>
        <w:t>I</w:t>
      </w:r>
    </w:p>
    <w:p>
      <w:pPr>
        <w:pStyle w:val="Corpodotexto"/>
        <w:tabs>
          <w:tab w:val="clear" w:pos="709"/>
          <w:tab w:val="left" w:pos="432" w:leader="none"/>
        </w:tabs>
        <w:spacing w:lineRule="auto" w:line="240" w:before="0" w:after="0"/>
        <w:ind w:left="432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0"/>
        </w:numPr>
        <w:tabs>
          <w:tab w:val="clear" w:pos="709"/>
          <w:tab w:val="left" w:pos="432" w:leader="none"/>
        </w:tabs>
        <w:spacing w:lineRule="auto" w:line="240" w:before="0" w:after="0"/>
        <w:ind w:left="432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FORMULÁRIO PARA RECURSO </w:t>
      </w:r>
    </w:p>
    <w:p>
      <w:pPr>
        <w:pStyle w:val="Normal"/>
        <w:tabs>
          <w:tab w:val="clear" w:pos="709"/>
          <w:tab w:val="left" w:pos="432" w:leader="none"/>
        </w:tabs>
        <w:spacing w:lineRule="auto" w:line="240"/>
        <w:ind w:left="432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18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88"/>
      </w:tblGrid>
      <w:tr>
        <w:trPr/>
        <w:tc>
          <w:tcPr>
            <w:tcW w:w="9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 – Entidade ou órgão:</w:t>
            </w:r>
          </w:p>
        </w:tc>
      </w:tr>
      <w:tr>
        <w:trPr/>
        <w:tc>
          <w:tcPr>
            <w:tcW w:w="9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1.1 – Título do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cs="Arial" w:ascii="Times New Roman" w:hAnsi="Times New Roman"/>
                <w:sz w:val="24"/>
                <w:szCs w:val="24"/>
              </w:rPr>
              <w:t>rojeto:</w:t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 – Endereço:</w:t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3 – CNPJ:</w:t>
            </w:r>
          </w:p>
        </w:tc>
      </w:tr>
      <w:tr>
        <w:trPr>
          <w:trHeight w:val="295" w:hRule="atLeast"/>
        </w:trPr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4 – E-mail:</w:t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5 – Registro do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úmero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de inscrição da entidade no COMDICA:</w:t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6 – Representante:</w:t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7 – Número do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cs="Arial" w:ascii="Times New Roman" w:hAnsi="Times New Roman"/>
                <w:sz w:val="24"/>
                <w:szCs w:val="24"/>
              </w:rPr>
              <w:t>elefone:</w:t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8 –  Recursos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s</w:t>
            </w:r>
            <w:r>
              <w:rPr>
                <w:rFonts w:cs="Arial" w:ascii="Times New Roman" w:hAnsi="Times New Roman"/>
                <w:sz w:val="24"/>
                <w:szCs w:val="24"/>
              </w:rPr>
              <w:t>obre:</w:t>
            </w:r>
          </w:p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(  ) Público-Alvo;</w:t>
            </w:r>
          </w:p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(  ) Coerência entre a justificativa, os objetivos, a metodologia e metas;</w:t>
            </w:r>
          </w:p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(  ) Avaliação</w:t>
            </w:r>
          </w:p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(  ) Viabilidade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cs="Arial" w:ascii="Times New Roman" w:hAnsi="Times New Roman"/>
                <w:sz w:val="24"/>
                <w:szCs w:val="24"/>
              </w:rPr>
              <w:t>écnica;</w:t>
            </w:r>
          </w:p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(  ) Impacto do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cs="Arial" w:ascii="Times New Roman" w:hAnsi="Times New Roman"/>
                <w:sz w:val="24"/>
                <w:szCs w:val="24"/>
              </w:rPr>
              <w:t>rojeto</w:t>
            </w:r>
          </w:p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(  ) Viabilidade</w:t>
            </w:r>
            <w:r>
              <w:rPr>
                <w:rFonts w:cs="Arial"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cs="Arial" w:ascii="Times New Roman" w:hAnsi="Times New Roman"/>
                <w:sz w:val="24"/>
                <w:szCs w:val="24"/>
              </w:rPr>
              <w:t>conômica/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f</w:t>
            </w:r>
            <w:r>
              <w:rPr>
                <w:rFonts w:cs="Arial" w:ascii="Times New Roman" w:hAnsi="Times New Roman"/>
                <w:sz w:val="24"/>
                <w:szCs w:val="24"/>
              </w:rPr>
              <w:t>inanceira</w:t>
            </w:r>
          </w:p>
          <w:p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9 – Justificativa do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r</w:t>
            </w:r>
            <w:r>
              <w:rPr>
                <w:rFonts w:cs="Arial" w:ascii="Times New Roman" w:hAnsi="Times New Roman"/>
                <w:sz w:val="24"/>
                <w:szCs w:val="24"/>
              </w:rPr>
              <w:t>ecurso:</w:t>
            </w:r>
          </w:p>
          <w:p>
            <w:pPr>
              <w:pStyle w:val="Contedodatabela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 xml:space="preserve">Os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rojetos e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lanos de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rabalho, em fase de recurso, deverão ser entregues novamente com as adequações apontadas no parecer da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c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omissão de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cs="Arial" w:ascii="Times New Roman" w:hAnsi="Times New Roman"/>
                <w:sz w:val="24"/>
                <w:szCs w:val="24"/>
              </w:rPr>
              <w:t xml:space="preserve">rojetos </w:t>
            </w:r>
            <w:r>
              <w:rPr>
                <w:rFonts w:cs="Arial" w:ascii="Times New Roman" w:hAnsi="Times New Roman"/>
                <w:color w:val="000000"/>
                <w:sz w:val="24"/>
                <w:szCs w:val="24"/>
              </w:rPr>
              <w:t>no prazo previsto pelo cronograma deste edital.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________</w:t>
      </w:r>
      <w:r>
        <w:rPr>
          <w:rFonts w:cs="Arial" w:ascii="Times New Roman" w:hAnsi="Times New Roman"/>
          <w:color w:val="000000"/>
          <w:sz w:val="24"/>
          <w:szCs w:val="24"/>
        </w:rPr>
        <w:t>____________________________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>Local e d</w:t>
      </w:r>
      <w:r>
        <w:rPr>
          <w:rFonts w:cs="Arial" w:ascii="Times New Roman" w:hAnsi="Times New Roman"/>
          <w:sz w:val="24"/>
          <w:szCs w:val="24"/>
        </w:rPr>
        <w:t>ata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Assinatura do </w:t>
      </w:r>
      <w:r>
        <w:rPr>
          <w:rFonts w:cs="Arial" w:ascii="Times New Roman" w:hAnsi="Times New Roman"/>
          <w:color w:val="000000"/>
          <w:sz w:val="24"/>
          <w:szCs w:val="24"/>
        </w:rPr>
        <w:t>r</w:t>
      </w:r>
      <w:r>
        <w:rPr>
          <w:rFonts w:cs="Arial" w:ascii="Times New Roman" w:hAnsi="Times New Roman"/>
          <w:sz w:val="24"/>
          <w:szCs w:val="24"/>
        </w:rPr>
        <w:t xml:space="preserve">epresentante </w:t>
      </w:r>
      <w:r>
        <w:rPr>
          <w:rFonts w:cs="Arial" w:ascii="Times New Roman" w:hAnsi="Times New Roman"/>
          <w:color w:val="000000"/>
          <w:sz w:val="24"/>
          <w:szCs w:val="24"/>
        </w:rPr>
        <w:t>l</w:t>
      </w:r>
      <w:r>
        <w:rPr>
          <w:rFonts w:cs="Arial" w:ascii="Times New Roman" w:hAnsi="Times New Roman"/>
          <w:sz w:val="24"/>
          <w:szCs w:val="24"/>
        </w:rPr>
        <w:t xml:space="preserve">egal da </w:t>
      </w:r>
      <w:r>
        <w:rPr>
          <w:rFonts w:cs="Arial" w:ascii="Times New Roman" w:hAnsi="Times New Roman"/>
          <w:color w:val="000000"/>
          <w:sz w:val="24"/>
          <w:szCs w:val="24"/>
        </w:rPr>
        <w:t>e</w:t>
      </w:r>
      <w:r>
        <w:rPr>
          <w:rFonts w:cs="Arial" w:ascii="Times New Roman" w:hAnsi="Times New Roman"/>
          <w:sz w:val="24"/>
          <w:szCs w:val="24"/>
        </w:rPr>
        <w:t>ntidade</w:t>
      </w:r>
    </w:p>
    <w:p>
      <w:pPr>
        <w:pStyle w:val="Ttulo1"/>
        <w:keepNext w:val="true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orpodotexto"/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115</Words>
  <CharactersWithSpaces>778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2024-03-06T15:48:29Z</dcterms:created>
  <dc:creator/>
  <dc:description/>
  <dc:language>pt-BR</dc:language>
  <cp:lastModifiedBy/>
  <dcterms:modified xsi:type="dcterms:W3CDTF">2024-03-06T15:49:16Z</dcterms:modified>
  <cp:revision>1</cp:revision>
  <dc:subject/>
  <dc:title/>
</cp:coreProperties>
</file>